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76052">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default" w:ascii="华文中宋" w:hAnsi="华文中宋" w:eastAsia="华文中宋" w:cs="华文中宋"/>
          <w:b/>
          <w:bCs/>
          <w:i w:val="0"/>
          <w:iCs w:val="0"/>
          <w:caps w:val="0"/>
          <w:color w:val="FF0000"/>
          <w:spacing w:val="0"/>
          <w:sz w:val="44"/>
          <w:szCs w:val="44"/>
          <w:shd w:val="clear" w:color="auto" w:fill="auto"/>
          <w:lang w:val="en-US" w:eastAsia="zh-CN"/>
        </w:rPr>
      </w:pPr>
      <w:r>
        <w:rPr>
          <w:rFonts w:hint="eastAsia" w:ascii="华文中宋" w:hAnsi="华文中宋" w:eastAsia="华文中宋" w:cs="华文中宋"/>
          <w:b/>
          <w:bCs/>
          <w:i w:val="0"/>
          <w:iCs w:val="0"/>
          <w:caps w:val="0"/>
          <w:color w:val="FF0000"/>
          <w:spacing w:val="0"/>
          <w:sz w:val="44"/>
          <w:szCs w:val="44"/>
          <w:shd w:val="clear" w:color="auto" w:fill="auto"/>
          <w:lang w:val="en-US" w:eastAsia="zh-CN"/>
        </w:rPr>
        <w:t>减压赋能  轻装上阵</w:t>
      </w:r>
    </w:p>
    <w:p w14:paraId="1C7B19AA">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华文中宋" w:hAnsi="华文中宋" w:eastAsia="华文中宋" w:cs="华文中宋"/>
          <w:i w:val="0"/>
          <w:iCs w:val="0"/>
          <w:caps w:val="0"/>
          <w:color w:val="FF0000"/>
          <w:spacing w:val="0"/>
          <w:sz w:val="44"/>
          <w:szCs w:val="44"/>
          <w:shd w:val="clear" w:color="auto" w:fill="auto"/>
          <w:lang w:val="en-US" w:eastAsia="zh-CN"/>
        </w:rPr>
      </w:pPr>
      <w:r>
        <w:rPr>
          <w:rFonts w:hint="eastAsia" w:ascii="华文中宋" w:hAnsi="华文中宋" w:eastAsia="华文中宋" w:cs="华文中宋"/>
          <w:i w:val="0"/>
          <w:iCs w:val="0"/>
          <w:caps w:val="0"/>
          <w:color w:val="FF0000"/>
          <w:spacing w:val="0"/>
          <w:sz w:val="44"/>
          <w:szCs w:val="44"/>
          <w:shd w:val="clear" w:color="auto" w:fill="auto"/>
          <w:lang w:val="en-US" w:eastAsia="zh-CN"/>
        </w:rPr>
        <w:t xml:space="preserve">             </w:t>
      </w:r>
      <w:r>
        <w:rPr>
          <w:rFonts w:hint="eastAsia" w:ascii="华文中宋" w:hAnsi="华文中宋" w:eastAsia="华文中宋" w:cs="华文中宋"/>
          <w:i w:val="0"/>
          <w:iCs w:val="0"/>
          <w:caps w:val="0"/>
          <w:color w:val="FF0000"/>
          <w:spacing w:val="0"/>
          <w:sz w:val="36"/>
          <w:szCs w:val="36"/>
          <w:shd w:val="clear" w:color="auto" w:fill="auto"/>
        </w:rPr>
        <w:t>——漳源中学</w:t>
      </w:r>
      <w:r>
        <w:rPr>
          <w:rFonts w:hint="eastAsia" w:ascii="华文中宋" w:hAnsi="华文中宋" w:eastAsia="华文中宋" w:cs="华文中宋"/>
          <w:i w:val="0"/>
          <w:iCs w:val="0"/>
          <w:caps w:val="0"/>
          <w:color w:val="FF0000"/>
          <w:spacing w:val="0"/>
          <w:sz w:val="36"/>
          <w:szCs w:val="36"/>
          <w:shd w:val="clear" w:color="auto" w:fill="auto"/>
          <w:lang w:val="en-US" w:eastAsia="zh-CN"/>
        </w:rPr>
        <w:t>心理健康系列</w:t>
      </w:r>
      <w:r>
        <w:rPr>
          <w:rFonts w:hint="eastAsia" w:ascii="华文中宋" w:hAnsi="华文中宋" w:eastAsia="华文中宋" w:cs="华文中宋"/>
          <w:i w:val="0"/>
          <w:iCs w:val="0"/>
          <w:caps w:val="0"/>
          <w:color w:val="FF0000"/>
          <w:spacing w:val="0"/>
          <w:sz w:val="36"/>
          <w:szCs w:val="36"/>
          <w:shd w:val="clear" w:color="auto" w:fill="auto"/>
        </w:rPr>
        <w:t>活动</w:t>
      </w:r>
      <w:r>
        <w:rPr>
          <w:rFonts w:hint="eastAsia" w:ascii="华文中宋" w:hAnsi="华文中宋" w:eastAsia="华文中宋" w:cs="华文中宋"/>
          <w:i w:val="0"/>
          <w:iCs w:val="0"/>
          <w:caps w:val="0"/>
          <w:color w:val="FF0000"/>
          <w:spacing w:val="0"/>
          <w:sz w:val="36"/>
          <w:szCs w:val="36"/>
          <w:shd w:val="clear" w:color="auto" w:fill="auto"/>
          <w:lang w:val="en-US" w:eastAsia="zh-CN"/>
        </w:rPr>
        <w:t>纪实</w:t>
      </w:r>
    </w:p>
    <w:p w14:paraId="17F7A446">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华文中宋" w:hAnsi="华文中宋" w:eastAsia="华文中宋" w:cs="华文中宋"/>
          <w:b/>
          <w:bCs/>
          <w:color w:val="FF0000"/>
          <w:sz w:val="72"/>
          <w:szCs w:val="72"/>
          <w:lang w:val="en-US" w:eastAsia="zh-CN"/>
        </w:rPr>
      </w:pPr>
      <w:r>
        <w:rPr>
          <w:rFonts w:hint="eastAsia" w:ascii="华文中宋" w:hAnsi="华文中宋" w:eastAsia="华文中宋" w:cs="华文中宋"/>
          <w:b/>
          <w:bCs/>
          <w:color w:val="FF0000"/>
          <w:sz w:val="72"/>
          <w:szCs w:val="72"/>
          <w:lang w:val="en-US" w:eastAsia="zh-CN"/>
        </w:rPr>
        <w:t>工 作 简 报</w:t>
      </w:r>
    </w:p>
    <w:p w14:paraId="63167D6A">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（第10期）</w:t>
      </w:r>
    </w:p>
    <w:p w14:paraId="4CA4A5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sz w:val="32"/>
          <w:szCs w:val="32"/>
          <w:u w:val="none"/>
          <w:lang w:val="en-US" w:eastAsia="zh-CN"/>
        </w:rPr>
      </w:pPr>
      <w:r>
        <w:rPr>
          <w:rFonts w:hint="eastAsia" w:ascii="方正仿宋_GB2312" w:hAnsi="方正仿宋_GB2312" w:eastAsia="方正仿宋_GB2312" w:cs="方正仿宋_GB2312"/>
          <w:b w:val="0"/>
          <w:bCs w:val="0"/>
          <w:sz w:val="32"/>
          <w:szCs w:val="32"/>
        </w:rPr>
        <mc:AlternateContent>
          <mc:Choice Requires="wpg">
            <w:drawing>
              <wp:anchor distT="0" distB="0" distL="114300" distR="114300" simplePos="0" relativeHeight="251659264" behindDoc="0" locked="0" layoutInCell="1" allowOverlap="1">
                <wp:simplePos x="0" y="0"/>
                <wp:positionH relativeFrom="column">
                  <wp:posOffset>-6350</wp:posOffset>
                </wp:positionH>
                <wp:positionV relativeFrom="paragraph">
                  <wp:posOffset>148590</wp:posOffset>
                </wp:positionV>
                <wp:extent cx="5607050" cy="400050"/>
                <wp:effectExtent l="0" t="20955" r="6985" b="19050"/>
                <wp:wrapNone/>
                <wp:docPr id="6" name="组合 6"/>
                <wp:cNvGraphicFramePr/>
                <a:graphic xmlns:a="http://schemas.openxmlformats.org/drawingml/2006/main">
                  <a:graphicData uri="http://schemas.microsoft.com/office/word/2010/wordprocessingGroup">
                    <wpg:wgp>
                      <wpg:cNvGrpSpPr/>
                      <wpg:grpSpPr>
                        <a:xfrm>
                          <a:off x="0" y="0"/>
                          <a:ext cx="5607050" cy="400050"/>
                          <a:chOff x="4138" y="2557"/>
                          <a:chExt cx="8324" cy="630"/>
                        </a:xfrm>
                      </wpg:grpSpPr>
                      <wps:wsp>
                        <wps:cNvPr id="1" name="五角星 1"/>
                        <wps:cNvSpPr/>
                        <wps:spPr>
                          <a:xfrm>
                            <a:off x="7999" y="2557"/>
                            <a:ext cx="615" cy="6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6151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直接连接符 2"/>
                        <wps:cNvCnPr/>
                        <wps:spPr>
                          <a:xfrm flipV="1">
                            <a:off x="4138" y="2919"/>
                            <a:ext cx="3525" cy="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 name="直接连接符 3"/>
                        <wps:cNvCnPr/>
                        <wps:spPr>
                          <a:xfrm flipV="1">
                            <a:off x="8938" y="2904"/>
                            <a:ext cx="3525" cy="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5pt;margin-top:11.7pt;height:31.5pt;width:441.5pt;z-index:251659264;mso-width-relative:page;mso-height-relative:page;" coordorigin="4138,2557" coordsize="8324,630" o:gfxdata="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DS&#10;V9Qo2QAAAAgBAAAPAAAAAAAAAAEAIAAAACIAAABkcnMvZG93bnJldi54bWxQSwECFAAUAAAACACH&#10;TuJAZ4obQ3kDAAD1CQAADgAAAAAAAAABACAAAAAoAQAAZHJzL2Uyb0RvYy54bWxQSwUGAAAAAAYA&#10;BgBZAQAAEwcAAAAA&#10;">
                <o:lock v:ext="edit" aspectratio="f"/>
                <v:shape id="_x0000_s1026" o:spid="_x0000_s1026" style="position:absolute;left:7999;top:2557;height:630;width:615;v-text-anchor:middle;" fillcolor="#FF0000" filled="t" stroked="t" coordsize="615,630" o:gfxdata="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cm2LsAAADa&#10;AAAADwAAAAAAAAABACAAAAAiAAAAZHJzL2Rvd25yZXYueG1sUEsBAhQAFAAAAAgAh07iQDMvBZ47&#10;AAAAOQAAABAAAAAAAAAAAQAgAAAACgEAAGRycy9zaGFwZXhtbC54bWxQSwUGAAAAAAYABgBbAQAA&#10;tAMAAAAA&#10;" path="m0,240l234,240,307,0,380,240,614,240,424,389,497,629,307,481,117,629,190,389xe">
                  <v:path textboxrect="0,0,615,630" o:connectlocs="307,0;0,240;117,629;497,629;614,240" o:connectangles="247,164,82,82,0"/>
                  <v:fill on="t" focussize="0,0"/>
                  <v:stroke weight="1pt" color="#FF0000 [3204]" miterlimit="8" joinstyle="miter"/>
                  <v:imagedata o:title=""/>
                  <o:lock v:ext="edit" aspectratio="f"/>
                  <v:textbox>
                    <w:txbxContent>
                      <w:p w14:paraId="5B261512">
                        <w:pPr>
                          <w:jc w:val="center"/>
                          <w:rPr>
                            <w:color w:val="FF0000"/>
                          </w:rPr>
                        </w:pPr>
                      </w:p>
                    </w:txbxContent>
                  </v:textbox>
                </v:shape>
                <v:line id="_x0000_s1026" o:spid="_x0000_s1026" o:spt="20" style="position:absolute;left:4138;top:2919;flip:y;height:15;width:3525;" filled="f" stroked="t" coordsize="21600,21600" o:gfxdata="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P6XW8AAAA&#10;2gAAAA8AAAAAAAAAAQAgAAAAIgAAAGRycy9kb3ducmV2LnhtbFBLAQIUABQAAAAIAIdO4kAzLwWe&#10;OwAAADkAAAAQAAAAAAAAAAEAIAAAAAsBAABkcnMvc2hhcGV4bWwueG1sUEsFBgAAAAAGAAYAWwEA&#10;ALUDAAAAAA==&#10;">
                  <v:fill on="f" focussize="0,0"/>
                  <v:stroke weight="2.25pt" color="#FF0000 [3204]" miterlimit="8" joinstyle="miter"/>
                  <v:imagedata o:title=""/>
                  <o:lock v:ext="edit" aspectratio="f"/>
                </v:line>
                <v:line id="_x0000_s1026" o:spid="_x0000_s1026" o:spt="20" style="position:absolute;left:8938;top:2904;flip:y;height:15;width:3525;" filled="f" stroked="t" coordsize="21600,21600" o:gfxdata="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NM7r4A&#10;AADaAAAADwAAAAAAAAABACAAAAAiAAAAZHJzL2Rvd25yZXYueG1sUEsBAhQAFAAAAAgAh07iQDMv&#10;BZ47AAAAOQAAABAAAAAAAAAAAQAgAAAADQEAAGRycy9zaGFwZXhtbC54bWxQSwUGAAAAAAYABgBb&#10;AQAAtwMAAAAA&#10;">
                  <v:fill on="f" focussize="0,0"/>
                  <v:stroke weight="2.25pt" color="#FF0000 [3204]" miterlimit="8" joinstyle="miter"/>
                  <v:imagedata o:title=""/>
                  <o:lock v:ext="edit" aspectratio="f"/>
                </v:line>
              </v:group>
            </w:pict>
          </mc:Fallback>
        </mc:AlternateContent>
      </w:r>
      <w:r>
        <w:rPr>
          <w:rFonts w:hint="eastAsia" w:ascii="方正仿宋_GB2312" w:hAnsi="方正仿宋_GB2312" w:eastAsia="方正仿宋_GB2312" w:cs="方正仿宋_GB2312"/>
          <w:b w:val="0"/>
          <w:bCs w:val="0"/>
          <w:sz w:val="32"/>
          <w:szCs w:val="32"/>
          <w:lang w:val="en-US" w:eastAsia="zh-CN"/>
        </w:rPr>
        <w:t xml:space="preserve">    漳源中学学生中心              </w:t>
      </w:r>
      <w:r>
        <w:rPr>
          <w:rFonts w:hint="eastAsia" w:ascii="方正仿宋_GB2312" w:hAnsi="方正仿宋_GB2312" w:eastAsia="方正仿宋_GB2312" w:cs="方正仿宋_GB2312"/>
          <w:b w:val="0"/>
          <w:bCs w:val="0"/>
          <w:color w:val="auto"/>
          <w:sz w:val="32"/>
          <w:szCs w:val="32"/>
          <w:u w:val="none"/>
          <w:lang w:val="en-US" w:eastAsia="zh-CN"/>
        </w:rPr>
        <w:t>2024年</w:t>
      </w:r>
      <w:r>
        <w:rPr>
          <w:rFonts w:hint="eastAsia" w:ascii="仿宋" w:hAnsi="仿宋" w:eastAsia="仿宋" w:cs="仿宋"/>
          <w:b w:val="0"/>
          <w:bCs w:val="0"/>
          <w:color w:val="auto"/>
          <w:sz w:val="32"/>
          <w:szCs w:val="32"/>
          <w:u w:val="none"/>
          <w:lang w:val="en-US" w:eastAsia="zh-CN"/>
        </w:rPr>
        <w:t>11</w:t>
      </w:r>
      <w:r>
        <w:rPr>
          <w:rFonts w:hint="eastAsia" w:ascii="方正仿宋_GB2312" w:hAnsi="方正仿宋_GB2312" w:eastAsia="方正仿宋_GB2312" w:cs="方正仿宋_GB2312"/>
          <w:b w:val="0"/>
          <w:bCs w:val="0"/>
          <w:color w:val="auto"/>
          <w:sz w:val="32"/>
          <w:szCs w:val="32"/>
          <w:u w:val="none"/>
          <w:lang w:val="en-US" w:eastAsia="zh-CN"/>
        </w:rPr>
        <w:t>月7日编发</w:t>
      </w:r>
    </w:p>
    <w:p w14:paraId="48D360F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中宋" w:hAnsi="华文中宋" w:eastAsia="华文中宋" w:cs="华文中宋"/>
          <w:b w:val="0"/>
          <w:bCs w:val="0"/>
          <w:color w:val="auto"/>
          <w:sz w:val="32"/>
          <w:szCs w:val="32"/>
          <w:u w:val="none"/>
          <w:lang w:val="en-US" w:eastAsia="zh-CN"/>
        </w:rPr>
      </w:pPr>
    </w:p>
    <w:p w14:paraId="378475AB">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漳源中学“</w:t>
      </w:r>
      <w:r>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t>减压赋能 轻装上阵</w:t>
      </w: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w:t>
      </w:r>
      <w:r>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t>心理健康系列活动。</w:t>
      </w:r>
    </w:p>
    <w:p w14:paraId="708CC7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九年级是紧张又充实的一年，为有效缓解学生考前过度焦虑，释放学习压力，以积极、平和的心态复习备考，我校邀请长治市心力心理咨询机构的牛老师和长子县法院陈霞主任以及他们团队到我校，开展如何正确对待中考、如何有效地进行心理调试等方面的知识讲座。</w:t>
      </w:r>
    </w:p>
    <w:p w14:paraId="20DD8E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5615940" cy="2247900"/>
            <wp:effectExtent l="0" t="0" r="3810" b="0"/>
            <wp:docPr id="21" name="图片 21" descr="C:/Users/Administrator/Desktop/000.jpg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000.jpg000"/>
                    <pic:cNvPicPr>
                      <a:picLocks noChangeAspect="1"/>
                    </pic:cNvPicPr>
                  </pic:nvPicPr>
                  <pic:blipFill>
                    <a:blip r:embed="rId4"/>
                    <a:srcRect t="23807" b="23807"/>
                    <a:stretch>
                      <a:fillRect/>
                    </a:stretch>
                  </pic:blipFill>
                  <pic:spPr>
                    <a:xfrm>
                      <a:off x="0" y="0"/>
                      <a:ext cx="5615940" cy="2247900"/>
                    </a:xfrm>
                    <a:prstGeom prst="rect">
                      <a:avLst/>
                    </a:prstGeom>
                  </pic:spPr>
                </pic:pic>
              </a:graphicData>
            </a:graphic>
          </wp:inline>
        </w:drawing>
      </w:r>
    </w:p>
    <w:p w14:paraId="76B560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首先我校学生成长中心的张海玲校长代表漳源中学对他们的到来表示热烈的欢迎和衷心感谢。并鼓励学生们认真倾听积极配合老师减压赋能。最后希望同学们能珍惜这次来之不易的机会。</w:t>
      </w:r>
    </w:p>
    <w:p w14:paraId="4291F3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600700" cy="3143250"/>
            <wp:effectExtent l="0" t="0" r="0" b="0"/>
            <wp:docPr id="7" name="图片 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2"/>
                    <pic:cNvPicPr>
                      <a:picLocks noChangeAspect="1"/>
                    </pic:cNvPicPr>
                  </pic:nvPicPr>
                  <pic:blipFill>
                    <a:blip r:embed="rId5"/>
                    <a:stretch>
                      <a:fillRect/>
                    </a:stretch>
                  </pic:blipFill>
                  <pic:spPr>
                    <a:xfrm>
                      <a:off x="0" y="0"/>
                      <a:ext cx="5600700" cy="3143250"/>
                    </a:xfrm>
                    <a:prstGeom prst="rect">
                      <a:avLst/>
                    </a:prstGeom>
                  </pic:spPr>
                </pic:pic>
              </a:graphicData>
            </a:graphic>
          </wp:inline>
        </w:drawing>
      </w:r>
    </w:p>
    <w:p w14:paraId="1BBEFF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600700" cy="3524250"/>
            <wp:effectExtent l="0" t="0" r="0" b="0"/>
            <wp:docPr id="8" name="图片 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1"/>
                    <pic:cNvPicPr>
                      <a:picLocks noChangeAspect="1"/>
                    </pic:cNvPicPr>
                  </pic:nvPicPr>
                  <pic:blipFill>
                    <a:blip r:embed="rId6"/>
                    <a:stretch>
                      <a:fillRect/>
                    </a:stretch>
                  </pic:blipFill>
                  <pic:spPr>
                    <a:xfrm>
                      <a:off x="0" y="0"/>
                      <a:ext cx="5600700" cy="3524250"/>
                    </a:xfrm>
                    <a:prstGeom prst="rect">
                      <a:avLst/>
                    </a:prstGeom>
                  </pic:spPr>
                </pic:pic>
              </a:graphicData>
            </a:graphic>
          </wp:inline>
        </w:drawing>
      </w:r>
    </w:p>
    <w:p w14:paraId="7F7E69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一、破冰游戏：《拍拍操》</w:t>
      </w:r>
    </w:p>
    <w:p w14:paraId="4A63BC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t>看我们的代课老师和班主任们也参与到了我们的游戏中，同学们玩的更起劲了……</w:t>
      </w:r>
    </w:p>
    <w:p w14:paraId="148D7C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727700" cy="3261995"/>
            <wp:effectExtent l="0" t="0" r="6350" b="14605"/>
            <wp:docPr id="5" name="图片 5" descr="C:/Users/Administrator/Desktop/444.jpg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444.jpg444"/>
                    <pic:cNvPicPr>
                      <a:picLocks noChangeAspect="1"/>
                    </pic:cNvPicPr>
                  </pic:nvPicPr>
                  <pic:blipFill>
                    <a:blip r:embed="rId7"/>
                    <a:srcRect t="20615" b="20615"/>
                    <a:stretch>
                      <a:fillRect/>
                    </a:stretch>
                  </pic:blipFill>
                  <pic:spPr>
                    <a:xfrm>
                      <a:off x="0" y="0"/>
                      <a:ext cx="5727700" cy="3261995"/>
                    </a:xfrm>
                    <a:prstGeom prst="rect">
                      <a:avLst/>
                    </a:prstGeom>
                  </pic:spPr>
                </pic:pic>
              </a:graphicData>
            </a:graphic>
          </wp:inline>
        </w:drawing>
      </w:r>
    </w:p>
    <w:p w14:paraId="5BF972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600700" cy="3299460"/>
            <wp:effectExtent l="0" t="0" r="0" b="15240"/>
            <wp:docPr id="13" name="图片 1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33"/>
                    <pic:cNvPicPr>
                      <a:picLocks noChangeAspect="1"/>
                    </pic:cNvPicPr>
                  </pic:nvPicPr>
                  <pic:blipFill>
                    <a:blip r:embed="rId8"/>
                    <a:stretch>
                      <a:fillRect/>
                    </a:stretch>
                  </pic:blipFill>
                  <pic:spPr>
                    <a:xfrm>
                      <a:off x="0" y="0"/>
                      <a:ext cx="5600700" cy="3299460"/>
                    </a:xfrm>
                    <a:prstGeom prst="rect">
                      <a:avLst/>
                    </a:prstGeom>
                  </pic:spPr>
                </pic:pic>
              </a:graphicData>
            </a:graphic>
          </wp:inline>
        </w:drawing>
      </w:r>
    </w:p>
    <w:p w14:paraId="0C6170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t>陈霞主任给全体学生提出具体要求。不要有压力，放轻松。中考备考是枯燥的，但是这个过程你们所表达的坚韧不拔、不畏困难、敢于挑战、你们的专注认真，所训练出来的心理承受能力、心理调节能力的确会影响你的一生。所以重视它，但不要害怕它。并且给学生们解读了潜意识相关知识。</w:t>
      </w:r>
    </w:p>
    <w:p w14:paraId="0D6B91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615940" cy="2743835"/>
            <wp:effectExtent l="0" t="0" r="7620" b="14605"/>
            <wp:docPr id="4" name="图片 4" descr="C:/Users/111/Desktop/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11/Desktop/11.jpg11"/>
                    <pic:cNvPicPr>
                      <a:picLocks noChangeAspect="1"/>
                    </pic:cNvPicPr>
                  </pic:nvPicPr>
                  <pic:blipFill>
                    <a:blip r:embed="rId9"/>
                    <a:srcRect t="8791" b="8791"/>
                    <a:stretch>
                      <a:fillRect/>
                    </a:stretch>
                  </pic:blipFill>
                  <pic:spPr>
                    <a:xfrm>
                      <a:off x="0" y="0"/>
                      <a:ext cx="5615940" cy="2743835"/>
                    </a:xfrm>
                    <a:prstGeom prst="rect">
                      <a:avLst/>
                    </a:prstGeom>
                  </pic:spPr>
                </pic:pic>
              </a:graphicData>
            </a:graphic>
          </wp:inline>
        </w:drawing>
      </w:r>
    </w:p>
    <w:p w14:paraId="4451D625">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t>并且通过一段视频《死亡爬行》更生动的诠释了潜意识的重要性。</w:t>
      </w:r>
    </w:p>
    <w:p w14:paraId="717BEAB9">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600700" cy="2476500"/>
            <wp:effectExtent l="0" t="0" r="0" b="0"/>
            <wp:docPr id="15" name="图片 15"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55"/>
                    <pic:cNvPicPr>
                      <a:picLocks noChangeAspect="1"/>
                    </pic:cNvPicPr>
                  </pic:nvPicPr>
                  <pic:blipFill>
                    <a:blip r:embed="rId10"/>
                    <a:stretch>
                      <a:fillRect/>
                    </a:stretch>
                  </pic:blipFill>
                  <pic:spPr>
                    <a:xfrm>
                      <a:off x="0" y="0"/>
                      <a:ext cx="5600700" cy="2476500"/>
                    </a:xfrm>
                    <a:prstGeom prst="rect">
                      <a:avLst/>
                    </a:prstGeom>
                  </pic:spPr>
                </pic:pic>
              </a:graphicData>
            </a:graphic>
          </wp:inline>
        </w:drawing>
      </w:r>
    </w:p>
    <w:p w14:paraId="4841E056">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陈霞主任及她的团队老师从“考前”心理准备、“考中”心理调节、“考后”心理调节，三个方面进行分享，每一个话题都让我们受益匪浅。我们共同学习了如何正确面对压力，如何调整心态，如何在紧张的复习中保持高效的学习状态。</w:t>
      </w:r>
    </w:p>
    <w:p w14:paraId="130A92D4">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bookmarkStart w:id="0" w:name="_GoBack"/>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drawing>
          <wp:inline distT="0" distB="0" distL="114300" distR="114300">
            <wp:extent cx="5600700" cy="3037205"/>
            <wp:effectExtent l="0" t="0" r="0" b="10795"/>
            <wp:docPr id="14" name="图片 14" descr="C:/Users/Administrator/Desktop/666.jpg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666.jpg666"/>
                    <pic:cNvPicPr>
                      <a:picLocks noChangeAspect="1"/>
                    </pic:cNvPicPr>
                  </pic:nvPicPr>
                  <pic:blipFill>
                    <a:blip r:embed="rId11"/>
                    <a:srcRect t="16412" b="16412"/>
                    <a:stretch>
                      <a:fillRect/>
                    </a:stretch>
                  </pic:blipFill>
                  <pic:spPr>
                    <a:xfrm>
                      <a:off x="0" y="0"/>
                      <a:ext cx="5600700" cy="3037205"/>
                    </a:xfrm>
                    <a:prstGeom prst="rect">
                      <a:avLst/>
                    </a:prstGeom>
                  </pic:spPr>
                </pic:pic>
              </a:graphicData>
            </a:graphic>
          </wp:inline>
        </w:drawing>
      </w:r>
      <w:bookmarkEnd w:id="0"/>
    </w:p>
    <w:p w14:paraId="36CEED8A">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drawing>
          <wp:inline distT="0" distB="0" distL="114300" distR="114300">
            <wp:extent cx="5600700" cy="3264535"/>
            <wp:effectExtent l="0" t="0" r="0" b="12065"/>
            <wp:docPr id="16" name="图片 16"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77"/>
                    <pic:cNvPicPr>
                      <a:picLocks noChangeAspect="1"/>
                    </pic:cNvPicPr>
                  </pic:nvPicPr>
                  <pic:blipFill>
                    <a:blip r:embed="rId12"/>
                    <a:stretch>
                      <a:fillRect/>
                    </a:stretch>
                  </pic:blipFill>
                  <pic:spPr>
                    <a:xfrm>
                      <a:off x="0" y="0"/>
                      <a:ext cx="5600700" cy="3264535"/>
                    </a:xfrm>
                    <a:prstGeom prst="rect">
                      <a:avLst/>
                    </a:prstGeom>
                  </pic:spPr>
                </pic:pic>
              </a:graphicData>
            </a:graphic>
          </wp:inline>
        </w:drawing>
      </w:r>
    </w:p>
    <w:p w14:paraId="73CA7482">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最后初三年级分管领导黄海亮主任激情寄语：通过本次讲座 ，同学们要认识到你是父母的希望，今天是，明天是，未来一定是！你是老师的骄傲，今天是，明天是，一直都是！你一定要有信心，今天有明天有，永远都要有 ！</w:t>
      </w:r>
    </w:p>
    <w:p w14:paraId="49051756">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每个人心中都有一座山峰，雕刻着理想、信念与追求，当你不畏艰险、迎难而上时，每个脚印都是成功的路标，拼搏让过程更加完美，奋斗使结局不留遗憾。愿漳源学子来年：凯歌高奏，捷报频传！</w:t>
      </w:r>
    </w:p>
    <w:p w14:paraId="073A9E98">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embedRegular r:id="rId1" w:fontKey="{08AB35DD-6D66-4A47-9728-84E429155F4B}"/>
  </w:font>
  <w:font w:name="方正仿宋_GB2312">
    <w:panose1 w:val="02000000000000000000"/>
    <w:charset w:val="86"/>
    <w:family w:val="auto"/>
    <w:pitch w:val="default"/>
    <w:sig w:usb0="A00002BF" w:usb1="184F6CFA" w:usb2="00000012" w:usb3="00000000" w:csb0="00040001" w:csb1="00000000"/>
    <w:embedRegular r:id="rId2" w:fontKey="{BAE80A9B-D7D5-4913-A80D-D315E733B934}"/>
  </w:font>
  <w:font w:name="仿宋">
    <w:panose1 w:val="02010609060101010101"/>
    <w:charset w:val="86"/>
    <w:family w:val="auto"/>
    <w:pitch w:val="default"/>
    <w:sig w:usb0="800002BF" w:usb1="38CF7CFA" w:usb2="00000016" w:usb3="00000000" w:csb0="00040001" w:csb1="00000000"/>
    <w:embedRegular r:id="rId3" w:fontKey="{6BA784BB-3818-4D34-AB83-05B691CC17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4MzA0NjRlMzgyM2E0NjM2YTlhM2I5ODliZTVkNTMifQ=="/>
  </w:docVars>
  <w:rsids>
    <w:rsidRoot w:val="68874B8C"/>
    <w:rsid w:val="003752C8"/>
    <w:rsid w:val="003A6B66"/>
    <w:rsid w:val="00F74A57"/>
    <w:rsid w:val="01115B19"/>
    <w:rsid w:val="011428ED"/>
    <w:rsid w:val="026305F6"/>
    <w:rsid w:val="03710AF1"/>
    <w:rsid w:val="046F095C"/>
    <w:rsid w:val="04787C5D"/>
    <w:rsid w:val="04A31E0D"/>
    <w:rsid w:val="05340028"/>
    <w:rsid w:val="05542478"/>
    <w:rsid w:val="05D05DE2"/>
    <w:rsid w:val="05ED3107"/>
    <w:rsid w:val="06DC2725"/>
    <w:rsid w:val="06EF594E"/>
    <w:rsid w:val="070F5DC8"/>
    <w:rsid w:val="071E2A41"/>
    <w:rsid w:val="075A5594"/>
    <w:rsid w:val="07886409"/>
    <w:rsid w:val="095D54C9"/>
    <w:rsid w:val="09B554AF"/>
    <w:rsid w:val="0A9E7CF1"/>
    <w:rsid w:val="0AA3355A"/>
    <w:rsid w:val="0BC67500"/>
    <w:rsid w:val="0D07215C"/>
    <w:rsid w:val="0DC057AD"/>
    <w:rsid w:val="0EA16002"/>
    <w:rsid w:val="0F163DB3"/>
    <w:rsid w:val="0F5A4B2F"/>
    <w:rsid w:val="0FE34B24"/>
    <w:rsid w:val="0FE4089C"/>
    <w:rsid w:val="106D6412"/>
    <w:rsid w:val="11185A02"/>
    <w:rsid w:val="117F49C9"/>
    <w:rsid w:val="13484802"/>
    <w:rsid w:val="14524026"/>
    <w:rsid w:val="1514752E"/>
    <w:rsid w:val="155C2C83"/>
    <w:rsid w:val="16297009"/>
    <w:rsid w:val="163F682C"/>
    <w:rsid w:val="16B9038D"/>
    <w:rsid w:val="17B31280"/>
    <w:rsid w:val="196839EA"/>
    <w:rsid w:val="1A197394"/>
    <w:rsid w:val="1A93699B"/>
    <w:rsid w:val="1B2242ED"/>
    <w:rsid w:val="1B8A054A"/>
    <w:rsid w:val="1BDC68CC"/>
    <w:rsid w:val="1BFD6F6E"/>
    <w:rsid w:val="1C22444A"/>
    <w:rsid w:val="1CF0262F"/>
    <w:rsid w:val="1D5A3F4C"/>
    <w:rsid w:val="1F2D7B6A"/>
    <w:rsid w:val="1F86727A"/>
    <w:rsid w:val="1F9B7FFA"/>
    <w:rsid w:val="200563F1"/>
    <w:rsid w:val="20BB7250"/>
    <w:rsid w:val="20DF30E6"/>
    <w:rsid w:val="21425423"/>
    <w:rsid w:val="21CB366A"/>
    <w:rsid w:val="220A5F40"/>
    <w:rsid w:val="2337793B"/>
    <w:rsid w:val="24284DA4"/>
    <w:rsid w:val="24303A73"/>
    <w:rsid w:val="248A06DA"/>
    <w:rsid w:val="24B63091"/>
    <w:rsid w:val="24B85237"/>
    <w:rsid w:val="26086C3B"/>
    <w:rsid w:val="264919F6"/>
    <w:rsid w:val="277976C4"/>
    <w:rsid w:val="27C44DE4"/>
    <w:rsid w:val="27E8458B"/>
    <w:rsid w:val="27F751B9"/>
    <w:rsid w:val="289A5B44"/>
    <w:rsid w:val="28CF3C81"/>
    <w:rsid w:val="293D4E4D"/>
    <w:rsid w:val="296B6907"/>
    <w:rsid w:val="297C0335"/>
    <w:rsid w:val="29D3130E"/>
    <w:rsid w:val="2B1E480B"/>
    <w:rsid w:val="2BD63337"/>
    <w:rsid w:val="2CA927FA"/>
    <w:rsid w:val="2DBD030B"/>
    <w:rsid w:val="2E6E7857"/>
    <w:rsid w:val="2E750BE6"/>
    <w:rsid w:val="2EAD65D1"/>
    <w:rsid w:val="300F6E18"/>
    <w:rsid w:val="308415B4"/>
    <w:rsid w:val="30A16255"/>
    <w:rsid w:val="30E6401D"/>
    <w:rsid w:val="318B16D6"/>
    <w:rsid w:val="32047A2D"/>
    <w:rsid w:val="32270FAC"/>
    <w:rsid w:val="33D939C5"/>
    <w:rsid w:val="35223149"/>
    <w:rsid w:val="359C478C"/>
    <w:rsid w:val="35A61FCC"/>
    <w:rsid w:val="36274EBB"/>
    <w:rsid w:val="368A369C"/>
    <w:rsid w:val="36B11BDA"/>
    <w:rsid w:val="3713749D"/>
    <w:rsid w:val="37A45868"/>
    <w:rsid w:val="37F0752F"/>
    <w:rsid w:val="37FE38C4"/>
    <w:rsid w:val="3859444F"/>
    <w:rsid w:val="38BE13DB"/>
    <w:rsid w:val="38F82FFF"/>
    <w:rsid w:val="3962445C"/>
    <w:rsid w:val="3B64626A"/>
    <w:rsid w:val="3B912DD7"/>
    <w:rsid w:val="3C1557B6"/>
    <w:rsid w:val="3CB60671"/>
    <w:rsid w:val="3CEA279F"/>
    <w:rsid w:val="3DBC6EE7"/>
    <w:rsid w:val="3E3F6B1A"/>
    <w:rsid w:val="3F403384"/>
    <w:rsid w:val="3FC70974"/>
    <w:rsid w:val="3FF851E4"/>
    <w:rsid w:val="402045A2"/>
    <w:rsid w:val="40363F4D"/>
    <w:rsid w:val="406665E0"/>
    <w:rsid w:val="407F50B5"/>
    <w:rsid w:val="40A17301"/>
    <w:rsid w:val="40D94F53"/>
    <w:rsid w:val="42EA5D12"/>
    <w:rsid w:val="43544E16"/>
    <w:rsid w:val="43C57AC2"/>
    <w:rsid w:val="4440539A"/>
    <w:rsid w:val="44694841"/>
    <w:rsid w:val="44760DBC"/>
    <w:rsid w:val="449A71A0"/>
    <w:rsid w:val="44DF5ED8"/>
    <w:rsid w:val="452B7DF8"/>
    <w:rsid w:val="46DB13AA"/>
    <w:rsid w:val="48502C89"/>
    <w:rsid w:val="48D10CB7"/>
    <w:rsid w:val="494E0559"/>
    <w:rsid w:val="4A222C04"/>
    <w:rsid w:val="4A712751"/>
    <w:rsid w:val="4AAC1362"/>
    <w:rsid w:val="4AD42B09"/>
    <w:rsid w:val="4AEC1DD8"/>
    <w:rsid w:val="4B4B6AFE"/>
    <w:rsid w:val="4B502367"/>
    <w:rsid w:val="4B607B5D"/>
    <w:rsid w:val="4DE90850"/>
    <w:rsid w:val="4E1E04FA"/>
    <w:rsid w:val="4E3046D1"/>
    <w:rsid w:val="4E8862BB"/>
    <w:rsid w:val="50831F63"/>
    <w:rsid w:val="50974594"/>
    <w:rsid w:val="50F6293D"/>
    <w:rsid w:val="51634CF6"/>
    <w:rsid w:val="52524C16"/>
    <w:rsid w:val="53034162"/>
    <w:rsid w:val="53495E14"/>
    <w:rsid w:val="559C1D2C"/>
    <w:rsid w:val="5608424D"/>
    <w:rsid w:val="565D1DDC"/>
    <w:rsid w:val="589F66DB"/>
    <w:rsid w:val="58BA5002"/>
    <w:rsid w:val="591F4DC4"/>
    <w:rsid w:val="5A837DE0"/>
    <w:rsid w:val="5AB126F6"/>
    <w:rsid w:val="5B7E082A"/>
    <w:rsid w:val="5BBE407F"/>
    <w:rsid w:val="5D1C02FB"/>
    <w:rsid w:val="5DE31F95"/>
    <w:rsid w:val="5E8F2D4E"/>
    <w:rsid w:val="60C43183"/>
    <w:rsid w:val="624D3A32"/>
    <w:rsid w:val="64055F8C"/>
    <w:rsid w:val="64B259E8"/>
    <w:rsid w:val="64C665B9"/>
    <w:rsid w:val="64CF084E"/>
    <w:rsid w:val="64F54AEF"/>
    <w:rsid w:val="650A1380"/>
    <w:rsid w:val="652A4168"/>
    <w:rsid w:val="6531560A"/>
    <w:rsid w:val="65C345ED"/>
    <w:rsid w:val="65E322FD"/>
    <w:rsid w:val="65E528DD"/>
    <w:rsid w:val="66303069"/>
    <w:rsid w:val="6644659A"/>
    <w:rsid w:val="67E3153C"/>
    <w:rsid w:val="6884144A"/>
    <w:rsid w:val="68874B8C"/>
    <w:rsid w:val="68AA7102"/>
    <w:rsid w:val="68EF0FB9"/>
    <w:rsid w:val="692714A8"/>
    <w:rsid w:val="6B217424"/>
    <w:rsid w:val="6BE50451"/>
    <w:rsid w:val="6C40410E"/>
    <w:rsid w:val="6CA81BAB"/>
    <w:rsid w:val="6D1020E4"/>
    <w:rsid w:val="6D9B170F"/>
    <w:rsid w:val="6E4D213A"/>
    <w:rsid w:val="6EC32CCC"/>
    <w:rsid w:val="6F563B40"/>
    <w:rsid w:val="6F814935"/>
    <w:rsid w:val="6FF46EB5"/>
    <w:rsid w:val="6FF60E7F"/>
    <w:rsid w:val="703B2D36"/>
    <w:rsid w:val="70DF7B65"/>
    <w:rsid w:val="70F21646"/>
    <w:rsid w:val="720D425E"/>
    <w:rsid w:val="72C76B03"/>
    <w:rsid w:val="736B56E0"/>
    <w:rsid w:val="744D3038"/>
    <w:rsid w:val="751678CE"/>
    <w:rsid w:val="751C3136"/>
    <w:rsid w:val="75203E77"/>
    <w:rsid w:val="779B7E31"/>
    <w:rsid w:val="77D01830"/>
    <w:rsid w:val="789D27E0"/>
    <w:rsid w:val="78DD2BDC"/>
    <w:rsid w:val="79504A02"/>
    <w:rsid w:val="79E63D12"/>
    <w:rsid w:val="7A4153ED"/>
    <w:rsid w:val="7AB23BF5"/>
    <w:rsid w:val="7B1F195E"/>
    <w:rsid w:val="7BA9619A"/>
    <w:rsid w:val="7C7C44BA"/>
    <w:rsid w:val="7CD9190C"/>
    <w:rsid w:val="7DDA3B8E"/>
    <w:rsid w:val="7E5D031B"/>
    <w:rsid w:val="7EC81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7"/>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7">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767</Words>
  <Characters>772</Characters>
  <Lines>0</Lines>
  <Paragraphs>0</Paragraphs>
  <TotalTime>4</TotalTime>
  <ScaleCrop>false</ScaleCrop>
  <LinksUpToDate>false</LinksUpToDate>
  <CharactersWithSpaces>813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2022-04-21T13:17:00Z</dcterms:created>
  <dc:creator>美好的相遇难得的重逢</dc:creator>
  <cp:lastModifiedBy>メ稀饭你的笑</cp:lastModifiedBy>
  <cp:lastPrinted>2022-08-14T15:49:00Z</cp:lastPrinted>
  <dcterms:modified xsi:type="dcterms:W3CDTF">2024-11-19T02:50:38Z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2BF28351233B4949AF86B2DD4FE802CF_13</vt:lpwstr>
  </property>
</Properties>
</file>